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lang w:eastAsia="es-ES"/>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30 de diciembre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sz w:val="52"/>
          <w:szCs w:val="52"/>
        </w:rPr>
      </w:pPr>
      <w:r>
        <w:rPr>
          <w:rFonts w:ascii="Verdana" w:eastAsia="Times New Roman" w:hAnsi="Verdana"/>
          <w:bCs w:val="0"/>
          <w:sz w:val="52"/>
          <w:szCs w:val="52"/>
        </w:rPr>
        <w:t>El Ayuntamiento pone en marcha</w:t>
      </w:r>
      <w:r>
        <w:rPr>
          <w:rFonts w:ascii="Verdana" w:hAnsi="Verdana"/>
          <w:bCs w:val="0"/>
          <w:sz w:val="52"/>
          <w:szCs w:val="52"/>
        </w:rPr>
        <w:t xml:space="preserve"> el </w:t>
      </w:r>
      <w:r>
        <w:rPr>
          <w:rFonts w:ascii="Verdana" w:hAnsi="Verdana"/>
          <w:sz w:val="52"/>
          <w:szCs w:val="52"/>
        </w:rPr>
        <w:t>Programa Extraordinario de Empleo Social 2021-2022</w:t>
      </w:r>
    </w:p>
    <w:p>
      <w:pPr>
        <w:spacing w:before="100" w:beforeAutospacing="1" w:after="100" w:afterAutospacing="1"/>
        <w:jc w:val="both"/>
        <w:outlineLvl w:val="0"/>
        <w:rPr>
          <w:rFonts w:ascii="Verdana" w:hAnsi="Verdana"/>
          <w:b/>
          <w:bCs/>
          <w:kern w:val="36"/>
          <w:sz w:val="28"/>
          <w:szCs w:val="28"/>
        </w:rPr>
      </w:pPr>
      <w:r>
        <w:rPr>
          <w:rFonts w:ascii="Verdana" w:hAnsi="Verdana"/>
          <w:b/>
          <w:bCs/>
          <w:kern w:val="36"/>
          <w:sz w:val="28"/>
          <w:szCs w:val="28"/>
        </w:rPr>
        <w:t>Un total de 30 personas desempleadas del municipio han comenzado a trabajar durante los próximos 6 meses</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ha puesto en marcha, recientemente, el Programa Extraordinario de Empleo Social 2021-2022, mediante el cual 30 personas desempleadas del municipio han comenzadoa trabajar y prestar servicio público para mejorar los servicios que ofrece el consistorio.</w:t>
      </w:r>
    </w:p>
    <w:p>
      <w:pPr>
        <w:spacing w:before="100" w:beforeAutospacing="1" w:after="100" w:afterAutospacing="1"/>
        <w:jc w:val="both"/>
        <w:rPr>
          <w:rFonts w:ascii="Verdana" w:hAnsi="Verdana"/>
          <w:sz w:val="28"/>
          <w:szCs w:val="28"/>
        </w:rPr>
      </w:pPr>
      <w:r>
        <w:rPr>
          <w:rFonts w:ascii="Verdana" w:hAnsi="Verdana"/>
          <w:sz w:val="28"/>
          <w:szCs w:val="28"/>
        </w:rPr>
        <w:t>Así pues, dicho proyecto está financiado por el Ayuntamiento de Santiago del Teide, el Servicio Canario de Empleo (FONDOS PIEC) y el Ministerio de Trabajo y Economía Social.</w:t>
      </w:r>
    </w:p>
    <w:p>
      <w:pPr>
        <w:spacing w:before="100" w:beforeAutospacing="1" w:after="100" w:afterAutospacing="1"/>
        <w:jc w:val="both"/>
        <w:rPr>
          <w:rFonts w:ascii="Verdana" w:hAnsi="Verdana"/>
          <w:sz w:val="28"/>
          <w:szCs w:val="28"/>
        </w:rPr>
      </w:pPr>
      <w:r>
        <w:rPr>
          <w:rFonts w:ascii="Verdana" w:hAnsi="Verdana"/>
          <w:sz w:val="28"/>
          <w:szCs w:val="28"/>
        </w:rPr>
        <w:t>En este sentido, durante los próximos 6 meses las personas beneficiadas de este convenio accederán a cargos de distintas áreas de empleo, como es el caso de 10 peones de la construcción, 5 oficiales de segunda, 2 peones de jardinería, 6peones del campo, 3 auxiliares administrativos, 1 auxiliar administrativo con idiomas, 1 conserje y2 auxiliares de ayuda a domicilio.</w:t>
      </w:r>
    </w:p>
    <w:p>
      <w:pPr>
        <w:jc w:val="both"/>
        <w:rPr>
          <w:rFonts w:ascii="Verdana" w:hAnsi="Verdana"/>
          <w:sz w:val="28"/>
          <w:szCs w:val="28"/>
        </w:rPr>
      </w:pPr>
      <w:r>
        <w:rPr>
          <w:rFonts w:ascii="Verdana" w:hAnsi="Verdana"/>
          <w:sz w:val="28"/>
          <w:szCs w:val="28"/>
        </w:rPr>
        <w:t xml:space="preserve">El Primer Tenientede Alcalde, Ibraim Forte, aseguró que “ante la situación de pandemia global en la que nos encontramos actualmente, desde el consistorio hemos aunado todos nuestros esfuerzos para destinar una mayor inversión económica en el mencionado programa </w:t>
      </w:r>
      <w:r>
        <w:rPr>
          <w:rFonts w:ascii="Verdana" w:hAnsi="Verdana"/>
          <w:sz w:val="28"/>
          <w:szCs w:val="28"/>
        </w:rPr>
        <w:lastRenderedPageBreak/>
        <w:t xml:space="preserve">de empleo social; todo ello con la finalidad de fomentar, mejorar y promover la empleabilidad del municipio, con la consiguiente mejora del bienestar de nuestra población”. </w:t>
      </w:r>
    </w:p>
    <w:p>
      <w:pPr>
        <w:jc w:val="both"/>
        <w:rPr>
          <w:rFonts w:ascii="Verdana" w:hAnsi="Verdana"/>
          <w:sz w:val="28"/>
          <w:szCs w:val="28"/>
        </w:rPr>
      </w:pPr>
    </w:p>
    <w:p>
      <w:pPr>
        <w:rPr>
          <w:lang w:val="en-US"/>
        </w:rPr>
      </w:pPr>
    </w:p>
    <w:sectPr>
      <w:pgSz w:w="11906" w:h="16838"/>
      <w:pgMar w:top="540" w:right="1106" w:bottom="141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modern"/>
    <w:notTrueType/>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tulo1">
    <w:name w:val="Subtítulo1"/>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0060945">
      <w:bodyDiv w:val="1"/>
      <w:marLeft w:val="0"/>
      <w:marRight w:val="0"/>
      <w:marTop w:val="0"/>
      <w:marBottom w:val="0"/>
      <w:divBdr>
        <w:top w:val="none" w:sz="0" w:space="0" w:color="auto"/>
        <w:left w:val="none" w:sz="0" w:space="0" w:color="auto"/>
        <w:bottom w:val="none" w:sz="0" w:space="0" w:color="auto"/>
        <w:right w:val="none" w:sz="0" w:space="0" w:color="auto"/>
      </w:divBdr>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80317284">
      <w:bodyDiv w:val="1"/>
      <w:marLeft w:val="0"/>
      <w:marRight w:val="0"/>
      <w:marTop w:val="0"/>
      <w:marBottom w:val="0"/>
      <w:divBdr>
        <w:top w:val="none" w:sz="0" w:space="0" w:color="auto"/>
        <w:left w:val="none" w:sz="0" w:space="0" w:color="auto"/>
        <w:bottom w:val="none" w:sz="0" w:space="0" w:color="auto"/>
        <w:right w:val="none" w:sz="0" w:space="0" w:color="auto"/>
      </w:divBdr>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795178555">
      <w:bodyDiv w:val="1"/>
      <w:marLeft w:val="0"/>
      <w:marRight w:val="0"/>
      <w:marTop w:val="0"/>
      <w:marBottom w:val="0"/>
      <w:divBdr>
        <w:top w:val="none" w:sz="0" w:space="0" w:color="auto"/>
        <w:left w:val="none" w:sz="0" w:space="0" w:color="auto"/>
        <w:bottom w:val="none" w:sz="0" w:space="0" w:color="auto"/>
        <w:right w:val="none" w:sz="0" w:space="0" w:color="auto"/>
      </w:divBdr>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2021-12-30T10:15:00Z</dcterms:created>
  <dcterms:modified xsi:type="dcterms:W3CDTF">2021-12-30T10:15:00Z</dcterms:modified>
</cp:coreProperties>
</file>